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3B73C" w14:textId="46CA3AD9" w:rsidR="00805059" w:rsidRPr="003332D8" w:rsidRDefault="00106F95" w:rsidP="00163E10">
      <w:pPr>
        <w:pStyle w:val="bodytext"/>
        <w:spacing w:after="120" w:line="240" w:lineRule="auto"/>
        <w:jc w:val="center"/>
        <w:outlineLvl w:val="0"/>
        <w:rPr>
          <w:rFonts w:ascii="Verdana" w:hAnsi="Verdana"/>
          <w:b/>
          <w:color w:val="auto"/>
          <w:lang w:val="en-GB"/>
        </w:rPr>
      </w:pPr>
      <w:r w:rsidRPr="003332D8">
        <w:rPr>
          <w:rFonts w:ascii="Verdana" w:hAnsi="Verdana"/>
          <w:b/>
          <w:color w:val="auto"/>
          <w:lang w:val="en-GB"/>
        </w:rPr>
        <w:t xml:space="preserve">Draft AGENDA of the </w:t>
      </w:r>
      <w:r w:rsidR="000768E5" w:rsidRPr="003332D8">
        <w:rPr>
          <w:rFonts w:ascii="Verdana" w:hAnsi="Verdana"/>
          <w:b/>
          <w:color w:val="auto"/>
          <w:lang w:val="en-GB"/>
        </w:rPr>
        <w:t>ERNCIP Thematic G</w:t>
      </w:r>
      <w:r w:rsidR="00861E96" w:rsidRPr="003332D8">
        <w:rPr>
          <w:rFonts w:ascii="Verdana" w:hAnsi="Verdana"/>
          <w:b/>
          <w:color w:val="auto"/>
          <w:lang w:val="en-GB"/>
        </w:rPr>
        <w:t xml:space="preserve">roup </w:t>
      </w:r>
      <w:r w:rsidR="005C0249" w:rsidRPr="003332D8">
        <w:rPr>
          <w:rFonts w:ascii="Verdana" w:hAnsi="Verdana"/>
          <w:b/>
          <w:color w:val="auto"/>
          <w:lang w:val="en-GB"/>
        </w:rPr>
        <w:t>M</w:t>
      </w:r>
      <w:r w:rsidR="00851568" w:rsidRPr="003332D8">
        <w:rPr>
          <w:rFonts w:ascii="Verdana" w:hAnsi="Verdana"/>
          <w:b/>
          <w:color w:val="auto"/>
          <w:lang w:val="en-GB"/>
        </w:rPr>
        <w:t xml:space="preserve">eeting </w:t>
      </w:r>
      <w:r w:rsidR="000768E5" w:rsidRPr="003332D8">
        <w:rPr>
          <w:rFonts w:ascii="Verdana" w:hAnsi="Verdana"/>
          <w:b/>
          <w:color w:val="auto"/>
          <w:lang w:val="en-GB"/>
        </w:rPr>
        <w:t xml:space="preserve"> </w:t>
      </w:r>
    </w:p>
    <w:p w14:paraId="272C7297" w14:textId="2E339924" w:rsidR="00805059" w:rsidRPr="003332D8" w:rsidRDefault="000768E5" w:rsidP="00B31357">
      <w:pPr>
        <w:pStyle w:val="bodytext"/>
        <w:spacing w:after="120" w:line="240" w:lineRule="auto"/>
        <w:jc w:val="center"/>
        <w:rPr>
          <w:rFonts w:ascii="Verdana" w:hAnsi="Verdana"/>
          <w:b/>
          <w:color w:val="auto"/>
          <w:lang w:val="en-GB"/>
        </w:rPr>
      </w:pPr>
      <w:r w:rsidRPr="003332D8">
        <w:rPr>
          <w:rFonts w:ascii="Verdana" w:hAnsi="Verdana"/>
          <w:b/>
          <w:color w:val="auto"/>
          <w:lang w:val="en-GB"/>
        </w:rPr>
        <w:t xml:space="preserve"> </w:t>
      </w:r>
      <w:r w:rsidR="00106F95" w:rsidRPr="003332D8">
        <w:rPr>
          <w:rFonts w:ascii="Verdana" w:hAnsi="Verdana"/>
          <w:b/>
          <w:color w:val="auto"/>
          <w:lang w:val="en-GB"/>
        </w:rPr>
        <w:t>“</w:t>
      </w:r>
      <w:r w:rsidR="003332D8">
        <w:rPr>
          <w:rFonts w:ascii="Verdana" w:hAnsi="Verdana"/>
          <w:b/>
          <w:color w:val="auto"/>
          <w:lang w:val="en-GB"/>
        </w:rPr>
        <w:t>Early Warning Zones</w:t>
      </w:r>
      <w:r w:rsidR="00106F95" w:rsidRPr="003332D8">
        <w:rPr>
          <w:rFonts w:ascii="Verdana" w:hAnsi="Verdana"/>
          <w:b/>
          <w:color w:val="auto"/>
          <w:lang w:val="en-GB"/>
        </w:rPr>
        <w:t>”</w:t>
      </w:r>
    </w:p>
    <w:p w14:paraId="55B8B193" w14:textId="045F5BCB" w:rsidR="00805059" w:rsidRPr="003332D8" w:rsidRDefault="001B4755" w:rsidP="00B31357">
      <w:pPr>
        <w:spacing w:after="120" w:line="240" w:lineRule="auto"/>
        <w:jc w:val="center"/>
        <w:rPr>
          <w:rFonts w:ascii="Verdana" w:hAnsi="Verdana"/>
          <w:b/>
          <w:color w:val="auto"/>
          <w:sz w:val="22"/>
          <w:szCs w:val="22"/>
          <w:u w:val="single"/>
          <w:lang w:val="en-GB"/>
        </w:rPr>
      </w:pPr>
      <w:r w:rsidRPr="003332D8">
        <w:rPr>
          <w:rFonts w:ascii="Verdana" w:hAnsi="Verdana"/>
          <w:b/>
          <w:color w:val="auto"/>
          <w:sz w:val="22"/>
          <w:szCs w:val="22"/>
          <w:u w:val="single"/>
          <w:lang w:val="en-GB"/>
        </w:rPr>
        <w:t>Video Conference</w:t>
      </w:r>
    </w:p>
    <w:p w14:paraId="394E374D" w14:textId="18D224BE" w:rsidR="00140E7B" w:rsidRPr="003332D8" w:rsidRDefault="003332D8" w:rsidP="00B31357">
      <w:pPr>
        <w:spacing w:after="120" w:line="240" w:lineRule="auto"/>
        <w:jc w:val="center"/>
        <w:rPr>
          <w:rFonts w:ascii="Verdana" w:hAnsi="Verdana"/>
          <w:b/>
          <w:color w:val="auto"/>
          <w:sz w:val="22"/>
          <w:szCs w:val="22"/>
          <w:u w:val="single"/>
          <w:lang w:val="en-GB"/>
        </w:rPr>
      </w:pPr>
      <w:r>
        <w:rPr>
          <w:rFonts w:ascii="Verdana" w:hAnsi="Verdana"/>
          <w:b/>
          <w:color w:val="auto"/>
          <w:sz w:val="22"/>
          <w:szCs w:val="22"/>
          <w:u w:val="single"/>
          <w:lang w:val="en-GB"/>
        </w:rPr>
        <w:t>31 March 2020, 14:45-17:15</w:t>
      </w:r>
    </w:p>
    <w:p w14:paraId="56EC1D1D" w14:textId="77777777" w:rsidR="00B074D2" w:rsidRPr="003332D8" w:rsidRDefault="00B074D2" w:rsidP="00851568">
      <w:pPr>
        <w:suppressAutoHyphens w:val="0"/>
        <w:spacing w:after="0"/>
        <w:rPr>
          <w:rFonts w:ascii="Verdana" w:hAnsi="Verdana"/>
          <w:color w:val="auto"/>
          <w:sz w:val="22"/>
          <w:szCs w:val="22"/>
          <w:lang w:val="en-GB" w:eastAsia="en-GB"/>
        </w:rPr>
      </w:pPr>
    </w:p>
    <w:p w14:paraId="0B00C301" w14:textId="77777777" w:rsidR="003332D8" w:rsidRDefault="00B074D2" w:rsidP="008E30C3">
      <w:pPr>
        <w:rPr>
          <w:rFonts w:ascii="Verdana" w:hAnsi="Verdana"/>
          <w:color w:val="auto"/>
          <w:sz w:val="22"/>
          <w:szCs w:val="22"/>
          <w:lang w:val="en-GB"/>
        </w:rPr>
      </w:pPr>
      <w:r w:rsidRPr="003332D8">
        <w:rPr>
          <w:rFonts w:ascii="Verdana" w:hAnsi="Verdana"/>
          <w:color w:val="auto"/>
          <w:sz w:val="22"/>
          <w:szCs w:val="22"/>
          <w:lang w:val="en-GB"/>
        </w:rPr>
        <w:t xml:space="preserve">Overall </w:t>
      </w:r>
      <w:r w:rsidR="00106F95" w:rsidRPr="003332D8">
        <w:rPr>
          <w:rFonts w:ascii="Verdana" w:hAnsi="Verdana"/>
          <w:color w:val="auto"/>
          <w:sz w:val="22"/>
          <w:szCs w:val="22"/>
          <w:lang w:val="en-GB"/>
        </w:rPr>
        <w:t>Objective:</w:t>
      </w:r>
    </w:p>
    <w:p w14:paraId="6DAF56C8" w14:textId="50D85C12" w:rsidR="008E30C3" w:rsidRPr="003332D8" w:rsidRDefault="003332D8" w:rsidP="008E30C3">
      <w:pPr>
        <w:rPr>
          <w:rFonts w:ascii="Verdana" w:hAnsi="Verdana"/>
          <w:color w:val="auto"/>
          <w:sz w:val="22"/>
          <w:szCs w:val="22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Prepare reports on</w:t>
      </w:r>
      <w:r w:rsidR="00106F95" w:rsidRPr="003332D8">
        <w:rPr>
          <w:rFonts w:ascii="Verdana" w:hAnsi="Verdana"/>
          <w:color w:val="auto"/>
          <w:sz w:val="22"/>
          <w:szCs w:val="22"/>
          <w:lang w:val="en-GB"/>
        </w:rPr>
        <w:t xml:space="preserve">  </w:t>
      </w:r>
    </w:p>
    <w:p w14:paraId="76EA083F" w14:textId="77777777" w:rsidR="003332D8" w:rsidRPr="003332D8" w:rsidRDefault="003332D8" w:rsidP="003332D8">
      <w:pPr>
        <w:pStyle w:val="ListParagraph"/>
        <w:numPr>
          <w:ilvl w:val="0"/>
          <w:numId w:val="26"/>
        </w:numPr>
        <w:ind w:left="1080"/>
        <w:rPr>
          <w:rFonts w:ascii="Verdana" w:hAnsi="Verdana"/>
          <w:color w:val="auto"/>
          <w:sz w:val="22"/>
          <w:szCs w:val="22"/>
          <w:u w:val="single"/>
          <w:lang w:val="en-GB"/>
        </w:rPr>
      </w:pPr>
      <w:r w:rsidRPr="003332D8">
        <w:rPr>
          <w:rFonts w:ascii="Verdana" w:hAnsi="Verdana"/>
          <w:color w:val="auto"/>
          <w:sz w:val="22"/>
          <w:szCs w:val="22"/>
          <w:u w:val="single"/>
          <w:lang w:val="en-GB"/>
        </w:rPr>
        <w:t>Unmanned aircraft systems and other unmanned systems for critical infrastructure protection</w:t>
      </w:r>
    </w:p>
    <w:p w14:paraId="0B4B4FCD" w14:textId="77777777" w:rsidR="003332D8" w:rsidRPr="003332D8" w:rsidRDefault="003332D8" w:rsidP="003332D8">
      <w:pPr>
        <w:pStyle w:val="ListParagraph"/>
        <w:numPr>
          <w:ilvl w:val="0"/>
          <w:numId w:val="27"/>
        </w:numPr>
        <w:ind w:left="1080"/>
        <w:rPr>
          <w:rFonts w:ascii="Verdana" w:hAnsi="Verdana"/>
          <w:color w:val="auto"/>
          <w:sz w:val="22"/>
          <w:szCs w:val="22"/>
          <w:lang w:val="en-GB"/>
        </w:rPr>
      </w:pPr>
      <w:r w:rsidRPr="003332D8">
        <w:rPr>
          <w:rFonts w:ascii="Verdana" w:hAnsi="Verdana"/>
          <w:color w:val="auto"/>
          <w:sz w:val="22"/>
          <w:szCs w:val="22"/>
          <w:lang w:val="en-GB"/>
        </w:rPr>
        <w:t>Use of UAS and other unmanned systems in securing CI</w:t>
      </w:r>
    </w:p>
    <w:p w14:paraId="63412923" w14:textId="77777777" w:rsidR="003332D8" w:rsidRPr="003332D8" w:rsidRDefault="003332D8" w:rsidP="003332D8">
      <w:pPr>
        <w:pStyle w:val="ListParagraph"/>
        <w:numPr>
          <w:ilvl w:val="0"/>
          <w:numId w:val="27"/>
        </w:numPr>
        <w:ind w:left="1080"/>
        <w:rPr>
          <w:rFonts w:ascii="Verdana" w:hAnsi="Verdana"/>
          <w:color w:val="auto"/>
          <w:sz w:val="22"/>
          <w:szCs w:val="22"/>
          <w:lang w:val="en-GB"/>
        </w:rPr>
      </w:pPr>
      <w:r w:rsidRPr="003332D8">
        <w:rPr>
          <w:rFonts w:ascii="Verdana" w:hAnsi="Verdana"/>
          <w:color w:val="auto"/>
          <w:sz w:val="22"/>
          <w:szCs w:val="22"/>
          <w:lang w:val="en-GB"/>
        </w:rPr>
        <w:t>Establishing the trustworthiness of UAS and other unmanned systems for CI relevant tasks, including CI security</w:t>
      </w:r>
    </w:p>
    <w:p w14:paraId="55D4105C" w14:textId="77777777" w:rsidR="003332D8" w:rsidRPr="003332D8" w:rsidRDefault="003332D8" w:rsidP="003332D8">
      <w:pPr>
        <w:pStyle w:val="ListParagraph"/>
        <w:numPr>
          <w:ilvl w:val="0"/>
          <w:numId w:val="27"/>
        </w:numPr>
        <w:ind w:left="1080"/>
        <w:rPr>
          <w:rFonts w:ascii="Verdana" w:hAnsi="Verdana"/>
          <w:color w:val="auto"/>
          <w:sz w:val="22"/>
          <w:szCs w:val="22"/>
          <w:lang w:val="en-GB"/>
        </w:rPr>
      </w:pPr>
      <w:r w:rsidRPr="003332D8">
        <w:rPr>
          <w:rFonts w:ascii="Verdana" w:hAnsi="Verdana"/>
          <w:color w:val="auto"/>
          <w:sz w:val="22"/>
          <w:szCs w:val="22"/>
          <w:lang w:val="en-GB"/>
        </w:rPr>
        <w:t>UAS threat mitigation to CI</w:t>
      </w:r>
    </w:p>
    <w:p w14:paraId="438481CC" w14:textId="77777777" w:rsidR="003332D8" w:rsidRPr="003332D8" w:rsidRDefault="003332D8" w:rsidP="003332D8">
      <w:pPr>
        <w:pStyle w:val="ListParagraph"/>
        <w:numPr>
          <w:ilvl w:val="0"/>
          <w:numId w:val="26"/>
        </w:numPr>
        <w:rPr>
          <w:rFonts w:ascii="Verdana" w:hAnsi="Verdana"/>
          <w:color w:val="auto"/>
          <w:sz w:val="22"/>
          <w:szCs w:val="22"/>
          <w:u w:val="single"/>
          <w:lang w:val="en-GB"/>
        </w:rPr>
      </w:pPr>
      <w:r w:rsidRPr="003332D8">
        <w:rPr>
          <w:rFonts w:ascii="Verdana" w:hAnsi="Verdana"/>
          <w:color w:val="auto"/>
          <w:sz w:val="22"/>
          <w:szCs w:val="22"/>
          <w:u w:val="single"/>
          <w:lang w:val="en-GB"/>
        </w:rPr>
        <w:t>Artificial intelligence and automated sensors for critical infrastructure protection</w:t>
      </w:r>
    </w:p>
    <w:p w14:paraId="4D7449EC" w14:textId="77777777" w:rsidR="003332D8" w:rsidRPr="003332D8" w:rsidRDefault="003332D8" w:rsidP="003332D8">
      <w:pPr>
        <w:pStyle w:val="ListParagraph"/>
        <w:numPr>
          <w:ilvl w:val="0"/>
          <w:numId w:val="28"/>
        </w:numPr>
        <w:rPr>
          <w:rFonts w:ascii="Verdana" w:hAnsi="Verdana"/>
          <w:color w:val="auto"/>
          <w:sz w:val="22"/>
          <w:szCs w:val="22"/>
          <w:lang w:val="en-GB"/>
        </w:rPr>
      </w:pPr>
      <w:r w:rsidRPr="003332D8">
        <w:rPr>
          <w:rFonts w:ascii="Verdana" w:hAnsi="Verdana"/>
          <w:color w:val="auto"/>
          <w:sz w:val="22"/>
          <w:szCs w:val="22"/>
          <w:lang w:val="en-GB"/>
        </w:rPr>
        <w:t>Establish the state of the art and a guidance report on the level of maturity of AI application for CIP</w:t>
      </w:r>
    </w:p>
    <w:p w14:paraId="0144C246" w14:textId="77777777" w:rsidR="003332D8" w:rsidRPr="003332D8" w:rsidRDefault="003332D8" w:rsidP="003332D8">
      <w:pPr>
        <w:pStyle w:val="ListParagraph"/>
        <w:numPr>
          <w:ilvl w:val="0"/>
          <w:numId w:val="28"/>
        </w:numPr>
        <w:rPr>
          <w:rFonts w:ascii="Verdana" w:hAnsi="Verdana"/>
          <w:color w:val="auto"/>
          <w:sz w:val="22"/>
          <w:szCs w:val="22"/>
          <w:lang w:val="en-GB"/>
        </w:rPr>
      </w:pPr>
      <w:r w:rsidRPr="003332D8">
        <w:rPr>
          <w:rFonts w:ascii="Verdana" w:hAnsi="Verdana"/>
          <w:color w:val="auto"/>
          <w:sz w:val="22"/>
          <w:szCs w:val="22"/>
          <w:lang w:val="en-GB"/>
        </w:rPr>
        <w:t>Guidance report in order to improve the usage of such technologies by CI operators</w:t>
      </w:r>
    </w:p>
    <w:p w14:paraId="45DD9B3F" w14:textId="77777777" w:rsidR="003332D8" w:rsidRPr="003332D8" w:rsidRDefault="003332D8" w:rsidP="003332D8">
      <w:pPr>
        <w:pStyle w:val="ListParagraph"/>
        <w:numPr>
          <w:ilvl w:val="0"/>
          <w:numId w:val="28"/>
        </w:numPr>
        <w:rPr>
          <w:rFonts w:ascii="Verdana" w:hAnsi="Verdana"/>
          <w:color w:val="auto"/>
          <w:sz w:val="22"/>
          <w:szCs w:val="22"/>
          <w:lang w:val="en-GB"/>
        </w:rPr>
      </w:pPr>
      <w:r w:rsidRPr="003332D8">
        <w:rPr>
          <w:rFonts w:ascii="Verdana" w:hAnsi="Verdana"/>
          <w:color w:val="auto"/>
          <w:sz w:val="22"/>
          <w:szCs w:val="22"/>
          <w:lang w:val="en-GB"/>
        </w:rPr>
        <w:t>Data protection and privacy</w:t>
      </w:r>
    </w:p>
    <w:p w14:paraId="6F5FD140" w14:textId="77777777" w:rsidR="00D15A7A" w:rsidRPr="003332D8" w:rsidRDefault="00D15A7A" w:rsidP="00D15A7A">
      <w:pPr>
        <w:pStyle w:val="ListParagraph"/>
        <w:suppressAutoHyphens w:val="0"/>
        <w:spacing w:after="0" w:line="240" w:lineRule="auto"/>
        <w:rPr>
          <w:rFonts w:ascii="Verdana" w:hAnsi="Verdana"/>
          <w:color w:val="auto"/>
          <w:sz w:val="22"/>
          <w:szCs w:val="22"/>
          <w:lang w:val="en-GB" w:eastAsia="en-GB"/>
        </w:rPr>
      </w:pPr>
    </w:p>
    <w:p w14:paraId="475BD0E0" w14:textId="12DE93D3" w:rsidR="008E30C3" w:rsidRPr="003332D8" w:rsidRDefault="008E30C3" w:rsidP="00674C37">
      <w:pPr>
        <w:suppressAutoHyphens w:val="0"/>
        <w:spacing w:after="0"/>
        <w:rPr>
          <w:rFonts w:ascii="Verdana" w:hAnsi="Verdana"/>
          <w:color w:val="auto"/>
          <w:sz w:val="22"/>
          <w:szCs w:val="22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07"/>
        <w:gridCol w:w="6617"/>
      </w:tblGrid>
      <w:tr w:rsidR="003332D8" w:rsidRPr="003332D8" w14:paraId="53107380" w14:textId="77777777" w:rsidTr="003332D8">
        <w:trPr>
          <w:cantSplit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300608" w14:textId="2CF786E0" w:rsidR="00D15A7A" w:rsidRPr="003332D8" w:rsidRDefault="00140E7B" w:rsidP="001117B8">
            <w:pPr>
              <w:rPr>
                <w:rFonts w:ascii="Verdana" w:hAnsi="Verdana" w:cs="Calibri"/>
                <w:color w:val="auto"/>
                <w:sz w:val="20"/>
                <w:szCs w:val="20"/>
                <w:lang w:val="en-GB"/>
              </w:rPr>
            </w:pPr>
            <w:r w:rsidRPr="003332D8">
              <w:rPr>
                <w:rFonts w:ascii="Verdana" w:hAnsi="Verdana" w:cs="Calibri"/>
                <w:color w:val="auto"/>
                <w:sz w:val="20"/>
                <w:szCs w:val="20"/>
                <w:lang w:val="en-GB"/>
              </w:rPr>
              <w:t>14</w:t>
            </w:r>
            <w:r w:rsidR="003332D8" w:rsidRPr="003332D8">
              <w:rPr>
                <w:rFonts w:ascii="Verdana" w:hAnsi="Verdana" w:cs="Calibri"/>
                <w:color w:val="auto"/>
                <w:sz w:val="20"/>
                <w:szCs w:val="20"/>
                <w:lang w:val="en-GB"/>
              </w:rPr>
              <w:t>:45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46EA47" w14:textId="5826EB2B" w:rsidR="00A8074F" w:rsidRPr="003332D8" w:rsidRDefault="00AD3DFC" w:rsidP="00AD3DFC">
            <w:pP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W</w:t>
            </w:r>
            <w:r w:rsidR="00140E7B"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elcome</w:t>
            </w:r>
          </w:p>
          <w:p w14:paraId="46695C8D" w14:textId="3E8A78B6" w:rsidR="00140E7B" w:rsidRPr="003332D8" w:rsidRDefault="00140E7B" w:rsidP="003332D8">
            <w:pP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/>
                <w:color w:val="auto"/>
                <w:sz w:val="22"/>
                <w:szCs w:val="22"/>
              </w:rPr>
              <w:t xml:space="preserve">Presentation of updated working procedure of the </w:t>
            </w:r>
            <w:r w:rsidR="003332D8" w:rsidRPr="003332D8">
              <w:rPr>
                <w:rFonts w:ascii="Verdana" w:hAnsi="Verdana"/>
                <w:color w:val="auto"/>
                <w:sz w:val="22"/>
                <w:szCs w:val="22"/>
              </w:rPr>
              <w:t>EWZ</w:t>
            </w:r>
            <w:r w:rsidRPr="003332D8">
              <w:rPr>
                <w:rFonts w:ascii="Verdana" w:hAnsi="Verdana"/>
                <w:color w:val="auto"/>
                <w:sz w:val="22"/>
                <w:szCs w:val="22"/>
              </w:rPr>
              <w:t xml:space="preserve"> thematic group (ERNCIP office)</w:t>
            </w:r>
          </w:p>
        </w:tc>
      </w:tr>
      <w:tr w:rsidR="003332D8" w:rsidRPr="003332D8" w14:paraId="765A3270" w14:textId="77777777" w:rsidTr="00F93B3A">
        <w:trPr>
          <w:cantSplit/>
          <w:trHeight w:val="63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BF12FF" w14:textId="5E725776" w:rsidR="00F236D4" w:rsidRPr="003332D8" w:rsidRDefault="003332D8" w:rsidP="001117B8">
            <w:pP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15:00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48BBD1" w14:textId="7C25AE10" w:rsidR="00BE37A9" w:rsidRPr="003332D8" w:rsidRDefault="00F93B3A" w:rsidP="00F93B3A">
            <w:pP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Prese</w:t>
            </w:r>
            <w:r w:rsidR="00BE37A9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ntation of task (ERNCIP office)</w:t>
            </w:r>
          </w:p>
        </w:tc>
      </w:tr>
      <w:tr w:rsidR="003332D8" w:rsidRPr="003332D8" w14:paraId="21584FBE" w14:textId="77777777" w:rsidTr="00F93B3A">
        <w:trPr>
          <w:cantSplit/>
          <w:trHeight w:val="63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86CCEB" w14:textId="12182B29" w:rsidR="00F93B3A" w:rsidRPr="003332D8" w:rsidRDefault="003332D8" w:rsidP="003332D8">
            <w:pP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lastRenderedPageBreak/>
              <w:t>15:15</w:t>
            </w:r>
            <w:r w:rsidR="00140E7B"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-</w:t>
            </w:r>
            <w:r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17:00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48C0E1" w14:textId="4C801EE0" w:rsidR="00405F5A" w:rsidRDefault="00140E7B" w:rsidP="00F93B3A">
            <w:pP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Open discussion</w:t>
            </w:r>
          </w:p>
          <w:p w14:paraId="4C93A23C" w14:textId="2BB954F1" w:rsidR="00BE37A9" w:rsidRPr="003332D8" w:rsidRDefault="00BE37A9" w:rsidP="00F93B3A">
            <w:pP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Suggestions by group members</w:t>
            </w:r>
          </w:p>
          <w:p w14:paraId="54EA7B0A" w14:textId="77777777" w:rsidR="00140E7B" w:rsidRPr="003332D8" w:rsidRDefault="003332D8" w:rsidP="003332D8">
            <w:pP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Possible content of the report</w:t>
            </w:r>
          </w:p>
          <w:p w14:paraId="6ADA5987" w14:textId="77777777" w:rsidR="003332D8" w:rsidRPr="003332D8" w:rsidRDefault="003332D8" w:rsidP="003332D8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auto"/>
                <w:sz w:val="22"/>
                <w:szCs w:val="22"/>
                <w:u w:val="single"/>
                <w:lang w:val="en-GB"/>
              </w:rPr>
            </w:pPr>
            <w:r w:rsidRPr="003332D8">
              <w:rPr>
                <w:rFonts w:ascii="Verdana" w:hAnsi="Verdana"/>
                <w:color w:val="auto"/>
                <w:sz w:val="22"/>
                <w:szCs w:val="22"/>
                <w:u w:val="single"/>
                <w:lang w:val="en-GB"/>
              </w:rPr>
              <w:t>Unmanned aircraft systems and other unmanned systems for critical infrastructure protection</w:t>
            </w:r>
          </w:p>
          <w:p w14:paraId="55A99112" w14:textId="77777777" w:rsidR="003332D8" w:rsidRPr="003332D8" w:rsidRDefault="003332D8" w:rsidP="003332D8">
            <w:pPr>
              <w:pStyle w:val="ListParagraph"/>
              <w:numPr>
                <w:ilvl w:val="0"/>
                <w:numId w:val="27"/>
              </w:numPr>
              <w:ind w:left="1080"/>
              <w:rPr>
                <w:rFonts w:ascii="Verdana" w:hAnsi="Verdana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>Use of UAS and other unmanned systems in securing CI</w:t>
            </w:r>
          </w:p>
          <w:p w14:paraId="652F3122" w14:textId="77777777" w:rsidR="003332D8" w:rsidRPr="003332D8" w:rsidRDefault="003332D8" w:rsidP="003332D8">
            <w:pPr>
              <w:pStyle w:val="ListParagraph"/>
              <w:numPr>
                <w:ilvl w:val="0"/>
                <w:numId w:val="27"/>
              </w:numPr>
              <w:ind w:left="1080"/>
              <w:rPr>
                <w:rFonts w:ascii="Verdana" w:hAnsi="Verdana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>Establishing the trustworthiness of UAS and other unmanned systems for CI relevant tasks, including CI security</w:t>
            </w:r>
          </w:p>
          <w:p w14:paraId="5E7CDE22" w14:textId="77777777" w:rsidR="003332D8" w:rsidRPr="003332D8" w:rsidRDefault="003332D8" w:rsidP="003332D8">
            <w:pPr>
              <w:pStyle w:val="ListParagraph"/>
              <w:numPr>
                <w:ilvl w:val="0"/>
                <w:numId w:val="27"/>
              </w:numPr>
              <w:ind w:left="1080"/>
              <w:rPr>
                <w:rFonts w:ascii="Verdana" w:hAnsi="Verdana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>UAS threat mitigation to CI</w:t>
            </w:r>
          </w:p>
          <w:p w14:paraId="7762B70F" w14:textId="77777777" w:rsidR="003332D8" w:rsidRDefault="003332D8" w:rsidP="003332D8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auto"/>
                <w:sz w:val="22"/>
                <w:szCs w:val="22"/>
                <w:u w:val="single"/>
                <w:lang w:val="en-GB"/>
              </w:rPr>
            </w:pPr>
            <w:r w:rsidRPr="003332D8">
              <w:rPr>
                <w:rFonts w:ascii="Verdana" w:hAnsi="Verdana"/>
                <w:color w:val="auto"/>
                <w:sz w:val="22"/>
                <w:szCs w:val="22"/>
                <w:u w:val="single"/>
                <w:lang w:val="en-GB"/>
              </w:rPr>
              <w:t>Artificial intelligence and automated sensors for critical infrastructure protection</w:t>
            </w:r>
          </w:p>
          <w:p w14:paraId="2115AC31" w14:textId="77777777" w:rsidR="003332D8" w:rsidRPr="003332D8" w:rsidRDefault="003332D8" w:rsidP="00BE37A9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>Establish the state of the art and a guidance report on the level of maturity of AI application for CIP</w:t>
            </w:r>
          </w:p>
          <w:p w14:paraId="577BA34C" w14:textId="77777777" w:rsidR="003332D8" w:rsidRPr="003332D8" w:rsidRDefault="003332D8" w:rsidP="00BE37A9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>Guidance report in order to improve the usage of such technologies by CI operators</w:t>
            </w:r>
          </w:p>
          <w:p w14:paraId="34E748F5" w14:textId="77777777" w:rsidR="00BE37A9" w:rsidRDefault="003332D8" w:rsidP="00BE37A9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>Data protection and privacy</w:t>
            </w:r>
          </w:p>
          <w:p w14:paraId="54275C68" w14:textId="77777777" w:rsidR="00BE37A9" w:rsidRDefault="00BE37A9" w:rsidP="00BE37A9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auto"/>
                <w:sz w:val="22"/>
                <w:szCs w:val="22"/>
                <w:u w:val="single"/>
                <w:lang w:val="en-GB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u w:val="single"/>
                <w:lang w:val="en-GB"/>
              </w:rPr>
              <w:t>Brainstorming – Points not yet covered</w:t>
            </w:r>
          </w:p>
          <w:p w14:paraId="1870256C" w14:textId="47EC6D3B" w:rsidR="00BE37A9" w:rsidRPr="00BE37A9" w:rsidRDefault="00BE37A9" w:rsidP="00BE37A9">
            <w:pPr>
              <w:pStyle w:val="ListParagraph"/>
              <w:rPr>
                <w:rFonts w:ascii="Verdana" w:hAnsi="Verdana"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  <w:tr w:rsidR="003332D8" w:rsidRPr="003332D8" w14:paraId="7BF13A3F" w14:textId="77777777" w:rsidTr="00F93B3A">
        <w:trPr>
          <w:cantSplit/>
          <w:trHeight w:val="63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A2CB57" w14:textId="701C0749" w:rsidR="00140E7B" w:rsidRPr="003332D8" w:rsidRDefault="003332D8" w:rsidP="003332D8">
            <w:pP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17:00</w:t>
            </w:r>
            <w:r w:rsidR="00140E7B"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-</w:t>
            </w:r>
            <w:r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17:15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1740F7" w14:textId="77777777" w:rsidR="00140E7B" w:rsidRPr="003332D8" w:rsidRDefault="00140E7B" w:rsidP="00F93B3A">
            <w:pP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Wrap-Up</w:t>
            </w:r>
          </w:p>
          <w:p w14:paraId="455F8154" w14:textId="07241FAC" w:rsidR="00405F5A" w:rsidRPr="003332D8" w:rsidRDefault="00405F5A" w:rsidP="00F93B3A">
            <w:pPr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</w:pPr>
            <w:r w:rsidRPr="003332D8">
              <w:rPr>
                <w:rFonts w:ascii="Verdana" w:hAnsi="Verdana" w:cs="Calibri"/>
                <w:color w:val="auto"/>
                <w:sz w:val="22"/>
                <w:szCs w:val="22"/>
                <w:lang w:val="en-GB"/>
              </w:rPr>
              <w:t>Distribution of tasks</w:t>
            </w:r>
          </w:p>
        </w:tc>
      </w:tr>
    </w:tbl>
    <w:p w14:paraId="0FC72AF3" w14:textId="34DB5496" w:rsidR="003E2E17" w:rsidRPr="00E978EA" w:rsidRDefault="00514676" w:rsidP="00E978EA">
      <w:pPr>
        <w:suppressAutoHyphens w:val="0"/>
        <w:spacing w:after="100" w:line="240" w:lineRule="auto"/>
        <w:rPr>
          <w:rFonts w:ascii="Helvetica Neue" w:hAnsi="Helvetica Neue"/>
          <w:color w:val="auto"/>
          <w:sz w:val="18"/>
          <w:szCs w:val="18"/>
          <w:lang w:val="fi-FI"/>
        </w:rPr>
      </w:pPr>
      <w:r>
        <w:rPr>
          <w:rFonts w:ascii="Helvetica Neue" w:hAnsi="Helvetica Neue"/>
          <w:color w:val="auto"/>
          <w:sz w:val="18"/>
          <w:szCs w:val="18"/>
          <w:lang w:val="fi-FI"/>
        </w:rPr>
        <w:t xml:space="preserve"> </w:t>
      </w:r>
      <w:bookmarkStart w:id="0" w:name="_GoBack"/>
      <w:bookmarkEnd w:id="0"/>
    </w:p>
    <w:sectPr w:rsidR="003E2E17" w:rsidRPr="00E978EA" w:rsidSect="00140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20"/>
      <w:formProt w:val="0"/>
      <w:titlePg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4FDC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FDC7C" w16cid:durableId="21FAA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3CEAF" w14:textId="77777777" w:rsidR="00954936" w:rsidRDefault="00954936">
      <w:pPr>
        <w:spacing w:after="0" w:line="240" w:lineRule="auto"/>
      </w:pPr>
      <w:r>
        <w:separator/>
      </w:r>
    </w:p>
  </w:endnote>
  <w:endnote w:type="continuationSeparator" w:id="0">
    <w:p w14:paraId="3B4F9B82" w14:textId="77777777" w:rsidR="00954936" w:rsidRDefault="0095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Cambria"/>
    <w:charset w:val="00"/>
    <w:family w:val="roman"/>
    <w:pitch w:val="default"/>
  </w:font>
  <w:font w:name="FreeSans"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2B95" w14:textId="77777777" w:rsidR="003332D8" w:rsidRDefault="00333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78B47" w14:textId="769EA701" w:rsidR="00805059" w:rsidRDefault="00B31357">
    <w:pPr>
      <w:pStyle w:val="Footer"/>
      <w:jc w:val="center"/>
    </w:pPr>
    <w:r w:rsidRPr="00B31357">
      <w:t xml:space="preserve">printed </w:t>
    </w:r>
    <w:r>
      <w:fldChar w:fldCharType="begin"/>
    </w:r>
    <w:r>
      <w:instrText xml:space="preserve"> DATE \@ "MMMM d, yyyy" </w:instrText>
    </w:r>
    <w:r>
      <w:fldChar w:fldCharType="separate"/>
    </w:r>
    <w:r w:rsidR="00BE37A9">
      <w:rPr>
        <w:noProof/>
      </w:rPr>
      <w:t>March 26, 2020</w:t>
    </w:r>
    <w:r>
      <w:fldChar w:fldCharType="end"/>
    </w:r>
    <w:r w:rsidR="00106F95">
      <w:tab/>
    </w:r>
    <w:r w:rsidR="00106F95">
      <w:rPr>
        <w:noProof/>
        <w:lang w:val="en-GB" w:eastAsia="en-GB"/>
      </w:rPr>
      <w:drawing>
        <wp:inline distT="0" distB="0" distL="0" distR="0" wp14:anchorId="09CB5226" wp14:editId="581B37F9">
          <wp:extent cx="921385" cy="601980"/>
          <wp:effectExtent l="0" t="0" r="0" b="0"/>
          <wp:docPr id="3" name="Picture" descr="Description: JRC_Poster_Template_A0_portrait_Footer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Description: JRC_Poster_Template_A0_portrait_Footer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6F95">
      <w:tab/>
    </w:r>
    <w:r w:rsidR="00106F95">
      <w:fldChar w:fldCharType="begin"/>
    </w:r>
    <w:r w:rsidR="00106F95">
      <w:instrText>PAGE</w:instrText>
    </w:r>
    <w:r w:rsidR="00106F95">
      <w:fldChar w:fldCharType="separate"/>
    </w:r>
    <w:r w:rsidR="00BE37A9">
      <w:rPr>
        <w:noProof/>
      </w:rPr>
      <w:t>2</w:t>
    </w:r>
    <w:r w:rsidR="00106F95">
      <w:fldChar w:fldCharType="end"/>
    </w:r>
  </w:p>
  <w:p w14:paraId="24F6D2D3" w14:textId="77777777" w:rsidR="00805059" w:rsidRDefault="00805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4991" w14:textId="5154D181" w:rsidR="00805059" w:rsidRDefault="00106F95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291BF88" wp14:editId="4C6D7748">
          <wp:extent cx="921385" cy="678815"/>
          <wp:effectExtent l="0" t="0" r="0" b="0"/>
          <wp:docPr id="4" name="Picture" descr="Description: JRC_Poster_Template_A0_portrait_Footer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Description: JRC_Poster_Template_A0_portrait_Footer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1E3A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51D1" w14:textId="77777777" w:rsidR="00954936" w:rsidRDefault="00954936">
      <w:pPr>
        <w:spacing w:after="0" w:line="240" w:lineRule="auto"/>
      </w:pPr>
      <w:r>
        <w:separator/>
      </w:r>
    </w:p>
  </w:footnote>
  <w:footnote w:type="continuationSeparator" w:id="0">
    <w:p w14:paraId="579DA31D" w14:textId="77777777" w:rsidR="00954936" w:rsidRDefault="0095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C91ED" w14:textId="77777777" w:rsidR="003332D8" w:rsidRDefault="00333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818E" w14:textId="66D9A0B8" w:rsidR="00805059" w:rsidRDefault="00106F95">
    <w:pPr>
      <w:pStyle w:val="Header"/>
      <w:tabs>
        <w:tab w:val="left" w:pos="1364"/>
      </w:tabs>
      <w:spacing w:after="240"/>
      <w:jc w:val="both"/>
    </w:pPr>
    <w:r>
      <w:tab/>
    </w:r>
    <w:r w:rsidR="00F677E7">
      <w:tab/>
    </w:r>
    <w:r w:rsidR="006D1E3A">
      <w:t xml:space="preserve"> </w:t>
    </w:r>
    <w:r w:rsidR="006D1E3A" w:rsidRPr="006D1E3A">
      <w:t xml:space="preserve">Draft AGENDA </w:t>
    </w:r>
    <w:r w:rsidR="006D1E3A">
      <w:t xml:space="preserve">- </w:t>
    </w:r>
    <w:r w:rsidR="006D1E3A" w:rsidRPr="006D1E3A">
      <w:t xml:space="preserve">ERNCIP </w:t>
    </w:r>
    <w:r w:rsidR="003332D8">
      <w:t xml:space="preserve">EWZ </w:t>
    </w:r>
    <w:r w:rsidR="006D1E3A">
      <w:t xml:space="preserve"> </w:t>
    </w:r>
    <w:r w:rsidR="003332D8">
      <w:t>Thematic Group Meeting</w:t>
    </w:r>
    <w:r>
      <w:tab/>
    </w:r>
    <w:r>
      <w:tab/>
    </w:r>
    <w:r>
      <w:tab/>
    </w:r>
    <w:r>
      <w:tab/>
    </w:r>
    <w:r>
      <w:tab/>
    </w:r>
    <w:r w:rsidR="001E6E1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8F3AB0" wp14:editId="1B52EBA4">
              <wp:simplePos x="0" y="0"/>
              <wp:positionH relativeFrom="column">
                <wp:posOffset>6629400</wp:posOffset>
              </wp:positionH>
              <wp:positionV relativeFrom="paragraph">
                <wp:posOffset>517525</wp:posOffset>
              </wp:positionV>
              <wp:extent cx="1139190" cy="175260"/>
              <wp:effectExtent l="0" t="0" r="3810" b="571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9190" cy="17526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5EBCF" w14:textId="77777777" w:rsidR="00805059" w:rsidRDefault="00106F95">
                          <w:pPr>
                            <w:pStyle w:val="FrameContents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E37A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22pt;margin-top:40.75pt;width:89.7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mifgIAAPsEAAAOAAAAZHJzL2Uyb0RvYy54bWysVFFv2yAQfp+0/4B4T20yN4mtOlWbLtOk&#10;bqvW7QcQwDEaBgYkTjvtv+/ASZpsL9M0P2AOjo/v7rvj6nrXKbQVzkuja0wucoyEZoZLva7x1y/L&#10;0QwjH6jmVBktavwkPL6ev3511dtKjE1rFBcOAYj2VW9r3IZgqyzzrBUd9RfGCg2bjXEdDWC6dcYd&#10;7QG9U9k4zydZbxy3zjDhPazeDZt4nvCbRrDwqWm8CEjVGLiFNLo0ruKYza9otXbUtpLtadB/YNFR&#10;qeHSI9QdDRRtnPwDqpPMGW+acMFMl5mmkUykGCAakv8WzWNLrUixQHK8PabJ/z9Y9nH74JDkNb7E&#10;SNMOJPoMSaN6rQQiMT299RV4PdoHFwP09t6wbx5ps2jBS9w4Z/pWUA6kkn92diAaHo6iVf/BcECn&#10;m2BSpnaN6yIg5ADtkiBPR0HELiAGi4S8KUkJujHYI9PL8SQpltHqcNo6H94J06E4qbED7gmdbu99&#10;APbgenBJ7I2SfCmVSoZbrxbKoS2NxZFP88UB3Z+6KR2dtYnHBsRhBUjCHXEv0k1i/yjJuMhvx+Vo&#10;OZlNR8WyuByV03w2ykl5W07yoizulj8jQVJUreRc6HupxaHwSPF3wu5bYCiZVHqoj7lLQZ1S9+cR&#10;5vBFSSEpZxF2MkATKtnVeBZ99m0RVX2rORygVaBSDfPsnHtCgwQc/iklqQai7EP5hN1qByixFlaG&#10;P0E1OANiga7wcsCkNe4Zox66sMb++4Y6gZF6r6GiSlIUsW2TARN3uro6rFLNAKLGAaNhughDi2+s&#10;k+sWbiApN9rcQPU1MhXGCxugHg3osBTE/jWILXxqJ6+XN2v+CwAA//8DAFBLAwQUAAYACAAAACEA&#10;msoleeAAAAAMAQAADwAAAGRycy9kb3ducmV2LnhtbEyPUUvDMBSF3wX/Q7iCby5prbLVpmM6hjAQ&#10;sdsPyJq7tNjclCbd6r83fdLHwzmc851iPdmOXXDwrSMJyUIAQ6qdbslIOB52D0tgPijSqnOEEn7Q&#10;w7q8vSlUrt2VvvBSBcNiCflcSWhC6HPOfd2gVX7heqTond1gVYhyMFwP6hrLbcdTIZ65VS3FhUb1&#10;+NZg/V2NVkK/2b7uw/t28vsD7cwozh+V+ZTy/m7avAALOIW/MMz4ER3KyHRyI2nPuqhFlsUzQcIy&#10;eQI2J9L0MQN2mr1VArws+P8T5S8AAAD//wMAUEsBAi0AFAAGAAgAAAAhALaDOJL+AAAA4QEAABMA&#10;AAAAAAAAAAAAAAAAAAAAAFtDb250ZW50X1R5cGVzXS54bWxQSwECLQAUAAYACAAAACEAOP0h/9YA&#10;AACUAQAACwAAAAAAAAAAAAAAAAAvAQAAX3JlbHMvLnJlbHNQSwECLQAUAAYACAAAACEAVpxJon4C&#10;AAD7BAAADgAAAAAAAAAAAAAAAAAuAgAAZHJzL2Uyb0RvYy54bWxQSwECLQAUAAYACAAAACEAmsol&#10;eeAAAAAMAQAADwAAAAAAAAAAAAAAAADYBAAAZHJzL2Rvd25yZXYueG1sUEsFBgAAAAAEAAQA8wAA&#10;AOUFAAAAAA==&#10;" fillcolor="#0070c0" stroked="f" strokeweight="0">
              <v:textbox inset=",0,,0">
                <w:txbxContent>
                  <w:p w14:paraId="1E85EBCF" w14:textId="77777777" w:rsidR="00805059" w:rsidRDefault="00106F95">
                    <w:pPr>
                      <w:pStyle w:val="FrameContents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E37A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CA14" w14:textId="77777777" w:rsidR="00805059" w:rsidRDefault="00106F9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73F1FD4" wp14:editId="3BB4CFB9">
          <wp:extent cx="983615" cy="685800"/>
          <wp:effectExtent l="0" t="0" r="0" b="0"/>
          <wp:docPr id="2" name="Picture" descr="Description: LOGO CE-EN-quadri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escription: LOGO CE-EN-quadri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0D6"/>
    <w:multiLevelType w:val="hybridMultilevel"/>
    <w:tmpl w:val="167CE27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71A5"/>
    <w:multiLevelType w:val="hybridMultilevel"/>
    <w:tmpl w:val="332C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3F6E"/>
    <w:multiLevelType w:val="hybridMultilevel"/>
    <w:tmpl w:val="6026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1DE3"/>
    <w:multiLevelType w:val="multilevel"/>
    <w:tmpl w:val="82684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975C33"/>
    <w:multiLevelType w:val="multilevel"/>
    <w:tmpl w:val="98E62A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6307C0"/>
    <w:multiLevelType w:val="multilevel"/>
    <w:tmpl w:val="06AC6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0A0C43"/>
    <w:multiLevelType w:val="hybridMultilevel"/>
    <w:tmpl w:val="14D215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355D6B"/>
    <w:multiLevelType w:val="multilevel"/>
    <w:tmpl w:val="17AA1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762B49"/>
    <w:multiLevelType w:val="hybridMultilevel"/>
    <w:tmpl w:val="929E3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62623"/>
    <w:multiLevelType w:val="hybridMultilevel"/>
    <w:tmpl w:val="72861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035B7B"/>
    <w:multiLevelType w:val="hybridMultilevel"/>
    <w:tmpl w:val="6A7A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42E4"/>
    <w:multiLevelType w:val="hybridMultilevel"/>
    <w:tmpl w:val="C2BE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141CB"/>
    <w:multiLevelType w:val="hybridMultilevel"/>
    <w:tmpl w:val="0DD4D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E4627"/>
    <w:multiLevelType w:val="hybridMultilevel"/>
    <w:tmpl w:val="04DCD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61BE0"/>
    <w:multiLevelType w:val="hybridMultilevel"/>
    <w:tmpl w:val="19AE71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47CCC"/>
    <w:multiLevelType w:val="hybridMultilevel"/>
    <w:tmpl w:val="F0B8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26F19"/>
    <w:multiLevelType w:val="hybridMultilevel"/>
    <w:tmpl w:val="AC04C9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9341C"/>
    <w:multiLevelType w:val="hybridMultilevel"/>
    <w:tmpl w:val="A720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83016"/>
    <w:multiLevelType w:val="hybridMultilevel"/>
    <w:tmpl w:val="0C9A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82C7E"/>
    <w:multiLevelType w:val="hybridMultilevel"/>
    <w:tmpl w:val="9480849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503E8"/>
    <w:multiLevelType w:val="hybridMultilevel"/>
    <w:tmpl w:val="1DD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01D0D"/>
    <w:multiLevelType w:val="hybridMultilevel"/>
    <w:tmpl w:val="7DC8F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823A01"/>
    <w:multiLevelType w:val="hybridMultilevel"/>
    <w:tmpl w:val="D9DA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4352A"/>
    <w:multiLevelType w:val="hybridMultilevel"/>
    <w:tmpl w:val="F3521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E3091"/>
    <w:multiLevelType w:val="hybridMultilevel"/>
    <w:tmpl w:val="EEB2E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869D4"/>
    <w:multiLevelType w:val="hybridMultilevel"/>
    <w:tmpl w:val="F3521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44B44"/>
    <w:multiLevelType w:val="hybridMultilevel"/>
    <w:tmpl w:val="838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04329"/>
    <w:multiLevelType w:val="hybridMultilevel"/>
    <w:tmpl w:val="28E6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13074"/>
    <w:multiLevelType w:val="hybridMultilevel"/>
    <w:tmpl w:val="F856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71ECE"/>
    <w:multiLevelType w:val="hybridMultilevel"/>
    <w:tmpl w:val="9480849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E66FC0"/>
    <w:multiLevelType w:val="hybridMultilevel"/>
    <w:tmpl w:val="CC706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27"/>
  </w:num>
  <w:num w:numId="8">
    <w:abstractNumId w:val="21"/>
  </w:num>
  <w:num w:numId="9">
    <w:abstractNumId w:val="1"/>
  </w:num>
  <w:num w:numId="10">
    <w:abstractNumId w:val="22"/>
  </w:num>
  <w:num w:numId="11">
    <w:abstractNumId w:val="13"/>
  </w:num>
  <w:num w:numId="12">
    <w:abstractNumId w:val="18"/>
  </w:num>
  <w:num w:numId="13">
    <w:abstractNumId w:val="16"/>
  </w:num>
  <w:num w:numId="14">
    <w:abstractNumId w:val="0"/>
  </w:num>
  <w:num w:numId="15">
    <w:abstractNumId w:val="24"/>
  </w:num>
  <w:num w:numId="16">
    <w:abstractNumId w:val="30"/>
  </w:num>
  <w:num w:numId="17">
    <w:abstractNumId w:val="28"/>
  </w:num>
  <w:num w:numId="18">
    <w:abstractNumId w:val="11"/>
  </w:num>
  <w:num w:numId="19">
    <w:abstractNumId w:val="20"/>
  </w:num>
  <w:num w:numId="20">
    <w:abstractNumId w:val="14"/>
  </w:num>
  <w:num w:numId="21">
    <w:abstractNumId w:val="26"/>
  </w:num>
  <w:num w:numId="22">
    <w:abstractNumId w:val="17"/>
  </w:num>
  <w:num w:numId="23">
    <w:abstractNumId w:val="8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5"/>
  </w:num>
  <w:num w:numId="27">
    <w:abstractNumId w:val="10"/>
  </w:num>
  <w:num w:numId="28">
    <w:abstractNumId w:val="19"/>
  </w:num>
  <w:num w:numId="29">
    <w:abstractNumId w:val="23"/>
  </w:num>
  <w:num w:numId="30">
    <w:abstractNumId w:val="29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05059"/>
    <w:rsid w:val="0001372F"/>
    <w:rsid w:val="00013C4C"/>
    <w:rsid w:val="0001461F"/>
    <w:rsid w:val="000242BB"/>
    <w:rsid w:val="0005368A"/>
    <w:rsid w:val="000768E5"/>
    <w:rsid w:val="00090DCA"/>
    <w:rsid w:val="000B711B"/>
    <w:rsid w:val="000C4423"/>
    <w:rsid w:val="000F730C"/>
    <w:rsid w:val="0010307F"/>
    <w:rsid w:val="001050DA"/>
    <w:rsid w:val="00106F95"/>
    <w:rsid w:val="00140E7B"/>
    <w:rsid w:val="00147507"/>
    <w:rsid w:val="00151DE8"/>
    <w:rsid w:val="00163E10"/>
    <w:rsid w:val="0018381F"/>
    <w:rsid w:val="0018389A"/>
    <w:rsid w:val="001A7215"/>
    <w:rsid w:val="001B4755"/>
    <w:rsid w:val="001C52D1"/>
    <w:rsid w:val="001E1FB0"/>
    <w:rsid w:val="001E6E19"/>
    <w:rsid w:val="00212202"/>
    <w:rsid w:val="002213A0"/>
    <w:rsid w:val="00221FBE"/>
    <w:rsid w:val="00244A73"/>
    <w:rsid w:val="00247AD7"/>
    <w:rsid w:val="00250267"/>
    <w:rsid w:val="00252C73"/>
    <w:rsid w:val="0025350D"/>
    <w:rsid w:val="00267339"/>
    <w:rsid w:val="0028434D"/>
    <w:rsid w:val="00287EBD"/>
    <w:rsid w:val="00297A2A"/>
    <w:rsid w:val="0030179A"/>
    <w:rsid w:val="00314582"/>
    <w:rsid w:val="00330DB2"/>
    <w:rsid w:val="003332D8"/>
    <w:rsid w:val="00337755"/>
    <w:rsid w:val="00342FF0"/>
    <w:rsid w:val="0035187B"/>
    <w:rsid w:val="00365617"/>
    <w:rsid w:val="0037401E"/>
    <w:rsid w:val="00384FCD"/>
    <w:rsid w:val="00391A68"/>
    <w:rsid w:val="003B3E7D"/>
    <w:rsid w:val="003C0946"/>
    <w:rsid w:val="003C67DC"/>
    <w:rsid w:val="003E2E17"/>
    <w:rsid w:val="003E36E6"/>
    <w:rsid w:val="00405F5A"/>
    <w:rsid w:val="00446D66"/>
    <w:rsid w:val="00485C73"/>
    <w:rsid w:val="004E2D7C"/>
    <w:rsid w:val="00504025"/>
    <w:rsid w:val="00504868"/>
    <w:rsid w:val="00514676"/>
    <w:rsid w:val="00530020"/>
    <w:rsid w:val="00533E24"/>
    <w:rsid w:val="005539BE"/>
    <w:rsid w:val="005649F2"/>
    <w:rsid w:val="005649FD"/>
    <w:rsid w:val="00573457"/>
    <w:rsid w:val="00590D50"/>
    <w:rsid w:val="00594BAE"/>
    <w:rsid w:val="005C0249"/>
    <w:rsid w:val="005C58B6"/>
    <w:rsid w:val="005C7A1F"/>
    <w:rsid w:val="005F50D0"/>
    <w:rsid w:val="00625D50"/>
    <w:rsid w:val="00674C37"/>
    <w:rsid w:val="00696604"/>
    <w:rsid w:val="006C150F"/>
    <w:rsid w:val="006C1903"/>
    <w:rsid w:val="006C6444"/>
    <w:rsid w:val="006D1E3A"/>
    <w:rsid w:val="006D3D27"/>
    <w:rsid w:val="007363D2"/>
    <w:rsid w:val="0074087F"/>
    <w:rsid w:val="00755ECC"/>
    <w:rsid w:val="007660EE"/>
    <w:rsid w:val="00783835"/>
    <w:rsid w:val="00785FDD"/>
    <w:rsid w:val="0079174A"/>
    <w:rsid w:val="007D2AEF"/>
    <w:rsid w:val="007F7A1A"/>
    <w:rsid w:val="00805059"/>
    <w:rsid w:val="00851568"/>
    <w:rsid w:val="00861E96"/>
    <w:rsid w:val="008A6A7B"/>
    <w:rsid w:val="008D076A"/>
    <w:rsid w:val="008D51C9"/>
    <w:rsid w:val="008D59DA"/>
    <w:rsid w:val="008E30C3"/>
    <w:rsid w:val="00913A7C"/>
    <w:rsid w:val="009211AC"/>
    <w:rsid w:val="00954936"/>
    <w:rsid w:val="00972892"/>
    <w:rsid w:val="009E1881"/>
    <w:rsid w:val="00A02A30"/>
    <w:rsid w:val="00A16A81"/>
    <w:rsid w:val="00A31157"/>
    <w:rsid w:val="00A50258"/>
    <w:rsid w:val="00A615B4"/>
    <w:rsid w:val="00A729CB"/>
    <w:rsid w:val="00A8074F"/>
    <w:rsid w:val="00A97447"/>
    <w:rsid w:val="00AA2856"/>
    <w:rsid w:val="00AC191E"/>
    <w:rsid w:val="00AD3DFC"/>
    <w:rsid w:val="00AE517B"/>
    <w:rsid w:val="00B074D2"/>
    <w:rsid w:val="00B2075A"/>
    <w:rsid w:val="00B2559A"/>
    <w:rsid w:val="00B31357"/>
    <w:rsid w:val="00B36B45"/>
    <w:rsid w:val="00B51D23"/>
    <w:rsid w:val="00B56673"/>
    <w:rsid w:val="00B67522"/>
    <w:rsid w:val="00B82504"/>
    <w:rsid w:val="00B926CA"/>
    <w:rsid w:val="00B979E2"/>
    <w:rsid w:val="00BA4D90"/>
    <w:rsid w:val="00BC049F"/>
    <w:rsid w:val="00BE37A9"/>
    <w:rsid w:val="00BF1B51"/>
    <w:rsid w:val="00C0619F"/>
    <w:rsid w:val="00C2091B"/>
    <w:rsid w:val="00C4619C"/>
    <w:rsid w:val="00C52D6F"/>
    <w:rsid w:val="00CA1C64"/>
    <w:rsid w:val="00CC329B"/>
    <w:rsid w:val="00CC53DF"/>
    <w:rsid w:val="00CD0FFA"/>
    <w:rsid w:val="00CF12E4"/>
    <w:rsid w:val="00D15A7A"/>
    <w:rsid w:val="00D421D7"/>
    <w:rsid w:val="00D82C7C"/>
    <w:rsid w:val="00D84E4C"/>
    <w:rsid w:val="00D86736"/>
    <w:rsid w:val="00D877D2"/>
    <w:rsid w:val="00DB6146"/>
    <w:rsid w:val="00DE0FC2"/>
    <w:rsid w:val="00DE5629"/>
    <w:rsid w:val="00E143FA"/>
    <w:rsid w:val="00E53446"/>
    <w:rsid w:val="00E56BFD"/>
    <w:rsid w:val="00E920B3"/>
    <w:rsid w:val="00E94FF1"/>
    <w:rsid w:val="00E978EA"/>
    <w:rsid w:val="00EB47DE"/>
    <w:rsid w:val="00EF1860"/>
    <w:rsid w:val="00F00E73"/>
    <w:rsid w:val="00F10841"/>
    <w:rsid w:val="00F1640B"/>
    <w:rsid w:val="00F236D4"/>
    <w:rsid w:val="00F24EC2"/>
    <w:rsid w:val="00F43166"/>
    <w:rsid w:val="00F53FE2"/>
    <w:rsid w:val="00F677E7"/>
    <w:rsid w:val="00F831A4"/>
    <w:rsid w:val="00F847B1"/>
    <w:rsid w:val="00F93B3A"/>
    <w:rsid w:val="00FE36B6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27D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D2"/>
    <w:pPr>
      <w:suppressAutoHyphens/>
      <w:spacing w:after="200"/>
    </w:pPr>
    <w:rPr>
      <w:color w:val="00000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locked/>
    <w:rsid w:val="00434ED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34ED9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semiHidden/>
    <w:locked/>
    <w:rsid w:val="00434ED9"/>
    <w:rPr>
      <w:rFonts w:ascii="Calibri" w:hAnsi="Calibri" w:cs="Calibri"/>
      <w:sz w:val="20"/>
      <w:szCs w:val="20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34ED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434ED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34ED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4ED9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34ED9"/>
    <w:rPr>
      <w:rFonts w:cs="Times New Roman"/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434ED9"/>
    <w:rPr>
      <w:lang w:val="en-US" w:eastAsia="en-US"/>
    </w:rPr>
  </w:style>
  <w:style w:type="character" w:styleId="FootnoteReference">
    <w:name w:val="footnote reference"/>
    <w:basedOn w:val="DefaultParagraphFont"/>
    <w:semiHidden/>
    <w:rsid w:val="00434ED9"/>
    <w:rPr>
      <w:rFonts w:cs="Times New Roman"/>
      <w:vertAlign w:val="superscript"/>
    </w:rPr>
  </w:style>
  <w:style w:type="character" w:customStyle="1" w:styleId="A7">
    <w:name w:val="A7"/>
    <w:rsid w:val="00434ED9"/>
    <w:rPr>
      <w:color w:val="4C4C4E"/>
      <w:sz w:val="20"/>
    </w:rPr>
  </w:style>
  <w:style w:type="character" w:styleId="Strong">
    <w:name w:val="Strong"/>
    <w:basedOn w:val="DefaultParagraphFont"/>
    <w:qFormat/>
    <w:rsid w:val="00434ED9"/>
    <w:rPr>
      <w:rFonts w:cs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434ED9"/>
    <w:rPr>
      <w:lang w:val="en-US" w:eastAsia="en-US"/>
    </w:rPr>
  </w:style>
  <w:style w:type="character" w:customStyle="1" w:styleId="InternetLink">
    <w:name w:val="Internet Link"/>
    <w:basedOn w:val="DefaultParagraphFont"/>
    <w:rsid w:val="00434E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434ED9"/>
    <w:rPr>
      <w:rFonts w:cs="Times New Roman"/>
      <w:color w:val="800080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48DE"/>
    <w:rPr>
      <w:rFonts w:ascii="Courier New" w:hAnsi="Courier New" w:cs="Courier New"/>
      <w:color w:val="000000"/>
      <w:lang w:val="de-DE" w:eastAsia="de-D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ommentText">
    <w:name w:val="annotation text"/>
    <w:basedOn w:val="Normal"/>
    <w:link w:val="CommentTextChar1"/>
    <w:semiHidden/>
    <w:rsid w:val="00434ED9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34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4ED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34ED9"/>
    <w:rPr>
      <w:sz w:val="20"/>
      <w:szCs w:val="20"/>
    </w:rPr>
  </w:style>
  <w:style w:type="paragraph" w:customStyle="1" w:styleId="Default">
    <w:name w:val="Default"/>
    <w:rsid w:val="00434ED9"/>
    <w:pPr>
      <w:suppressAutoHyphens/>
      <w:spacing w:after="200"/>
    </w:pPr>
    <w:rPr>
      <w:color w:val="000000"/>
      <w:sz w:val="24"/>
      <w:szCs w:val="24"/>
      <w:lang w:val="en-US" w:eastAsia="zh-CN"/>
    </w:rPr>
  </w:style>
  <w:style w:type="paragraph" w:customStyle="1" w:styleId="bodytextfirstcharcharchar">
    <w:name w:val="bodytextfirstcharcharchar"/>
    <w:basedOn w:val="Normal"/>
    <w:rsid w:val="00434ED9"/>
    <w:pPr>
      <w:spacing w:after="280"/>
    </w:pPr>
  </w:style>
  <w:style w:type="paragraph" w:styleId="CommentSubject">
    <w:name w:val="annotation subject"/>
    <w:basedOn w:val="CommentText"/>
    <w:semiHidden/>
    <w:rsid w:val="00434ED9"/>
    <w:rPr>
      <w:b/>
      <w:bCs/>
    </w:rPr>
  </w:style>
  <w:style w:type="paragraph" w:customStyle="1" w:styleId="Style1">
    <w:name w:val="Style1"/>
    <w:basedOn w:val="Normal"/>
    <w:rsid w:val="00434ED9"/>
    <w:pPr>
      <w:jc w:val="center"/>
    </w:pPr>
    <w:rPr>
      <w:rFonts w:ascii="Verdana" w:hAnsi="Verdana"/>
      <w:b/>
      <w:sz w:val="28"/>
      <w:szCs w:val="28"/>
      <w:lang w:val="en-GB"/>
    </w:rPr>
  </w:style>
  <w:style w:type="paragraph" w:customStyle="1" w:styleId="Style2">
    <w:name w:val="Style2"/>
    <w:basedOn w:val="Normal"/>
    <w:rsid w:val="00434ED9"/>
    <w:pPr>
      <w:spacing w:before="240" w:after="240"/>
    </w:pPr>
    <w:rPr>
      <w:rFonts w:ascii="Verdana" w:hAnsi="Verdana"/>
      <w:bCs/>
      <w:lang w:val="en-GB"/>
    </w:rPr>
  </w:style>
  <w:style w:type="paragraph" w:styleId="ListParagraph">
    <w:name w:val="List Paragraph"/>
    <w:basedOn w:val="Normal"/>
    <w:uiPriority w:val="34"/>
    <w:qFormat/>
    <w:rsid w:val="00434E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ED9"/>
    <w:pPr>
      <w:spacing w:after="280"/>
    </w:pPr>
    <w:rPr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de-DE" w:eastAsia="de-DE"/>
    </w:rPr>
  </w:style>
  <w:style w:type="paragraph" w:customStyle="1" w:styleId="bodytext">
    <w:name w:val="bodytext"/>
    <w:basedOn w:val="Normal"/>
    <w:rsid w:val="00027F59"/>
    <w:pPr>
      <w:spacing w:after="280"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rsid w:val="00434ED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434E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A729C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30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0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36D4"/>
    <w:pPr>
      <w:spacing w:line="240" w:lineRule="auto"/>
    </w:pPr>
    <w:rPr>
      <w:color w:val="00000A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5F5A"/>
    <w:pPr>
      <w:suppressAutoHyphens w:val="0"/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F5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D2"/>
    <w:pPr>
      <w:suppressAutoHyphens/>
      <w:spacing w:after="200"/>
    </w:pPr>
    <w:rPr>
      <w:color w:val="00000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locked/>
    <w:rsid w:val="00434ED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34ED9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semiHidden/>
    <w:locked/>
    <w:rsid w:val="00434ED9"/>
    <w:rPr>
      <w:rFonts w:ascii="Calibri" w:hAnsi="Calibri" w:cs="Calibri"/>
      <w:sz w:val="20"/>
      <w:szCs w:val="20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34ED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434ED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34ED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4ED9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34ED9"/>
    <w:rPr>
      <w:rFonts w:cs="Times New Roman"/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434ED9"/>
    <w:rPr>
      <w:lang w:val="en-US" w:eastAsia="en-US"/>
    </w:rPr>
  </w:style>
  <w:style w:type="character" w:styleId="FootnoteReference">
    <w:name w:val="footnote reference"/>
    <w:basedOn w:val="DefaultParagraphFont"/>
    <w:semiHidden/>
    <w:rsid w:val="00434ED9"/>
    <w:rPr>
      <w:rFonts w:cs="Times New Roman"/>
      <w:vertAlign w:val="superscript"/>
    </w:rPr>
  </w:style>
  <w:style w:type="character" w:customStyle="1" w:styleId="A7">
    <w:name w:val="A7"/>
    <w:rsid w:val="00434ED9"/>
    <w:rPr>
      <w:color w:val="4C4C4E"/>
      <w:sz w:val="20"/>
    </w:rPr>
  </w:style>
  <w:style w:type="character" w:styleId="Strong">
    <w:name w:val="Strong"/>
    <w:basedOn w:val="DefaultParagraphFont"/>
    <w:qFormat/>
    <w:rsid w:val="00434ED9"/>
    <w:rPr>
      <w:rFonts w:cs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434ED9"/>
    <w:rPr>
      <w:lang w:val="en-US" w:eastAsia="en-US"/>
    </w:rPr>
  </w:style>
  <w:style w:type="character" w:customStyle="1" w:styleId="InternetLink">
    <w:name w:val="Internet Link"/>
    <w:basedOn w:val="DefaultParagraphFont"/>
    <w:rsid w:val="00434E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434ED9"/>
    <w:rPr>
      <w:rFonts w:cs="Times New Roman"/>
      <w:color w:val="800080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48DE"/>
    <w:rPr>
      <w:rFonts w:ascii="Courier New" w:hAnsi="Courier New" w:cs="Courier New"/>
      <w:color w:val="000000"/>
      <w:lang w:val="de-DE" w:eastAsia="de-D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ommentText">
    <w:name w:val="annotation text"/>
    <w:basedOn w:val="Normal"/>
    <w:link w:val="CommentTextChar1"/>
    <w:semiHidden/>
    <w:rsid w:val="00434ED9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34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4ED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34ED9"/>
    <w:rPr>
      <w:sz w:val="20"/>
      <w:szCs w:val="20"/>
    </w:rPr>
  </w:style>
  <w:style w:type="paragraph" w:customStyle="1" w:styleId="Default">
    <w:name w:val="Default"/>
    <w:rsid w:val="00434ED9"/>
    <w:pPr>
      <w:suppressAutoHyphens/>
      <w:spacing w:after="200"/>
    </w:pPr>
    <w:rPr>
      <w:color w:val="000000"/>
      <w:sz w:val="24"/>
      <w:szCs w:val="24"/>
      <w:lang w:val="en-US" w:eastAsia="zh-CN"/>
    </w:rPr>
  </w:style>
  <w:style w:type="paragraph" w:customStyle="1" w:styleId="bodytextfirstcharcharchar">
    <w:name w:val="bodytextfirstcharcharchar"/>
    <w:basedOn w:val="Normal"/>
    <w:rsid w:val="00434ED9"/>
    <w:pPr>
      <w:spacing w:after="280"/>
    </w:pPr>
  </w:style>
  <w:style w:type="paragraph" w:styleId="CommentSubject">
    <w:name w:val="annotation subject"/>
    <w:basedOn w:val="CommentText"/>
    <w:semiHidden/>
    <w:rsid w:val="00434ED9"/>
    <w:rPr>
      <w:b/>
      <w:bCs/>
    </w:rPr>
  </w:style>
  <w:style w:type="paragraph" w:customStyle="1" w:styleId="Style1">
    <w:name w:val="Style1"/>
    <w:basedOn w:val="Normal"/>
    <w:rsid w:val="00434ED9"/>
    <w:pPr>
      <w:jc w:val="center"/>
    </w:pPr>
    <w:rPr>
      <w:rFonts w:ascii="Verdana" w:hAnsi="Verdana"/>
      <w:b/>
      <w:sz w:val="28"/>
      <w:szCs w:val="28"/>
      <w:lang w:val="en-GB"/>
    </w:rPr>
  </w:style>
  <w:style w:type="paragraph" w:customStyle="1" w:styleId="Style2">
    <w:name w:val="Style2"/>
    <w:basedOn w:val="Normal"/>
    <w:rsid w:val="00434ED9"/>
    <w:pPr>
      <w:spacing w:before="240" w:after="240"/>
    </w:pPr>
    <w:rPr>
      <w:rFonts w:ascii="Verdana" w:hAnsi="Verdana"/>
      <w:bCs/>
      <w:lang w:val="en-GB"/>
    </w:rPr>
  </w:style>
  <w:style w:type="paragraph" w:styleId="ListParagraph">
    <w:name w:val="List Paragraph"/>
    <w:basedOn w:val="Normal"/>
    <w:uiPriority w:val="34"/>
    <w:qFormat/>
    <w:rsid w:val="00434E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ED9"/>
    <w:pPr>
      <w:spacing w:after="280"/>
    </w:pPr>
    <w:rPr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de-DE" w:eastAsia="de-DE"/>
    </w:rPr>
  </w:style>
  <w:style w:type="paragraph" w:customStyle="1" w:styleId="bodytext">
    <w:name w:val="bodytext"/>
    <w:basedOn w:val="Normal"/>
    <w:rsid w:val="00027F59"/>
    <w:pPr>
      <w:spacing w:after="280"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rsid w:val="00434ED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434E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A729C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30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0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36D4"/>
    <w:pPr>
      <w:spacing w:line="240" w:lineRule="auto"/>
    </w:pPr>
    <w:rPr>
      <w:color w:val="00000A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5F5A"/>
    <w:pPr>
      <w:suppressAutoHyphens w:val="0"/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F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1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3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European Commission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Hohenblum Philipp</dc:creator>
  <cp:lastModifiedBy>JUNGWIRTH Rainer (JRC-ISPRA)</cp:lastModifiedBy>
  <cp:revision>9</cp:revision>
  <cp:lastPrinted>2018-03-13T09:25:00Z</cp:lastPrinted>
  <dcterms:created xsi:type="dcterms:W3CDTF">2020-03-20T16:49:00Z</dcterms:created>
  <dcterms:modified xsi:type="dcterms:W3CDTF">2020-03-26T10:11:00Z</dcterms:modified>
  <dc:language>en-GB</dc:language>
</cp:coreProperties>
</file>